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17EA5B" w14:textId="77777777" w:rsidR="00625CDD" w:rsidRDefault="00000000">
      <w:pPr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附件5</w:t>
      </w:r>
    </w:p>
    <w:p w14:paraId="497FE3CB" w14:textId="6C34CD8E" w:rsidR="00625CDD" w:rsidRDefault="00F907D0">
      <w:pPr>
        <w:jc w:val="center"/>
        <w:rPr>
          <w:rFonts w:ascii="方正小标宋简体" w:eastAsia="方正小标宋简体" w:hAnsi="方正小标宋简体" w:cs="方正小标宋简体" w:hint="eastAsia"/>
          <w:color w:val="000000"/>
          <w:spacing w:val="2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pacing w:val="19"/>
          <w:sz w:val="44"/>
          <w:szCs w:val="44"/>
        </w:rPr>
        <w:t>宜阳</w:t>
      </w:r>
      <w:r w:rsidR="00000000">
        <w:rPr>
          <w:rFonts w:ascii="方正小标宋简体" w:eastAsia="方正小标宋简体" w:hAnsi="方正小标宋简体" w:cs="方正小标宋简体" w:hint="eastAsia"/>
          <w:spacing w:val="19"/>
          <w:sz w:val="44"/>
          <w:szCs w:val="44"/>
        </w:rPr>
        <w:t>县</w:t>
      </w:r>
      <w:r w:rsidR="00000000">
        <w:rPr>
          <w:rFonts w:ascii="方正小标宋简体" w:eastAsia="方正小标宋简体" w:hAnsi="方正小标宋简体" w:cs="方正小标宋简体" w:hint="eastAsia"/>
          <w:color w:val="000000"/>
          <w:spacing w:val="2"/>
          <w:sz w:val="44"/>
          <w:szCs w:val="44"/>
        </w:rPr>
        <w:t>中小学专项性社会实践教育基地评定标准</w:t>
      </w:r>
    </w:p>
    <w:tbl>
      <w:tblPr>
        <w:tblW w:w="14235" w:type="dxa"/>
        <w:tblInd w:w="93" w:type="dxa"/>
        <w:tblLook w:val="04A0" w:firstRow="1" w:lastRow="0" w:firstColumn="1" w:lastColumn="0" w:noHBand="0" w:noVBand="1"/>
      </w:tblPr>
      <w:tblGrid>
        <w:gridCol w:w="780"/>
        <w:gridCol w:w="1845"/>
        <w:gridCol w:w="9435"/>
        <w:gridCol w:w="2175"/>
      </w:tblGrid>
      <w:tr w:rsidR="00625CDD" w14:paraId="65DA6DAB" w14:textId="77777777">
        <w:trPr>
          <w:trHeight w:val="586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3B33E8" w14:textId="77777777" w:rsidR="00625CDD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4487EB" w14:textId="77777777" w:rsidR="00625CDD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项目</w:t>
            </w:r>
          </w:p>
        </w:tc>
        <w:tc>
          <w:tcPr>
            <w:tcW w:w="9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E57B88" w14:textId="77777777" w:rsidR="00625CDD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评定标准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5DD308" w14:textId="77777777" w:rsidR="00625CDD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分数</w:t>
            </w:r>
          </w:p>
        </w:tc>
      </w:tr>
      <w:tr w:rsidR="00625CDD" w14:paraId="60C75078" w14:textId="77777777">
        <w:trPr>
          <w:trHeight w:val="17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47EE2F" w14:textId="77777777" w:rsidR="00625CDD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79CDC5" w14:textId="77777777" w:rsidR="00625CDD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lang w:bidi="ar"/>
              </w:rPr>
              <w:t>相关资质</w:t>
            </w:r>
          </w:p>
        </w:tc>
        <w:tc>
          <w:tcPr>
            <w:tcW w:w="9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A32A1A" w14:textId="77777777" w:rsidR="00625CDD" w:rsidRDefault="00000000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具备法人资质；取得消防、卫生等管理部门颁发的相关有效证照，正式运营一年以上；具有良好的企业形象和较高的社会知名度，近2年来没有受到各级行政管理（执法）机构的处罚；未发生过重大安全责任事故、舆情事件、环境污染事故及其他违法违规和失信问题。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748717" w14:textId="77777777" w:rsidR="00625CDD" w:rsidRDefault="00000000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本项为基本条件，没有相关资质或有任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一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违法、违规、失信事件的单位不得参加申报。</w:t>
            </w:r>
          </w:p>
        </w:tc>
      </w:tr>
      <w:tr w:rsidR="00625CDD" w14:paraId="69F6ED75" w14:textId="77777777">
        <w:trPr>
          <w:trHeight w:val="121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ACAC54" w14:textId="77777777" w:rsidR="00625CDD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A96CA1" w14:textId="77777777" w:rsidR="00625CDD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lang w:bidi="ar"/>
              </w:rPr>
              <w:t>活动专区</w:t>
            </w:r>
          </w:p>
        </w:tc>
        <w:tc>
          <w:tcPr>
            <w:tcW w:w="9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D0F47D" w14:textId="77777777" w:rsidR="00625CDD" w:rsidRDefault="00000000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设有足够容纳100人及以上的室内或半封闭社会实践场所，配有必要的教学用具、仪器，性能良好，检验合格，无安全隐患，每年稳定接待中小学生开展社会实践教育活动，人数不少于3000人次。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1049FD" w14:textId="77777777" w:rsidR="00625CDD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15</w:t>
            </w:r>
          </w:p>
        </w:tc>
      </w:tr>
      <w:tr w:rsidR="00625CDD" w14:paraId="68B545E2" w14:textId="77777777">
        <w:trPr>
          <w:trHeight w:val="126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4F6296" w14:textId="77777777" w:rsidR="00625CDD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C690B7" w14:textId="77777777" w:rsidR="00625CDD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lang w:bidi="ar"/>
              </w:rPr>
              <w:t>课程设置</w:t>
            </w:r>
          </w:p>
        </w:tc>
        <w:tc>
          <w:tcPr>
            <w:tcW w:w="9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4F0426" w14:textId="77777777" w:rsidR="00625CDD" w:rsidRDefault="00000000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至少有2门根据学生年龄特征、学段要求和单位资源特色研发的主题课程。课程主题鲜明、学习目标明确、资源特色鲜明、教育功能突出。课程具备知识性、趣味性、体验性，学生在课程实施中获得感强、对课程评价高。</w:t>
            </w:r>
            <w:r>
              <w:rPr>
                <w:rStyle w:val="font41"/>
                <w:rFonts w:ascii="仿宋_GB2312" w:eastAsia="仿宋_GB2312" w:hAnsi="仿宋_GB2312" w:cs="仿宋_GB2312"/>
                <w:lang w:bidi="ar"/>
              </w:rPr>
              <w:t>（没有</w:t>
            </w:r>
            <w:proofErr w:type="gramStart"/>
            <w:r>
              <w:rPr>
                <w:rStyle w:val="font41"/>
                <w:rFonts w:ascii="仿宋_GB2312" w:eastAsia="仿宋_GB2312" w:hAnsi="仿宋_GB2312" w:cs="仿宋_GB2312"/>
                <w:lang w:bidi="ar"/>
              </w:rPr>
              <w:t>研</w:t>
            </w:r>
            <w:proofErr w:type="gramEnd"/>
            <w:r>
              <w:rPr>
                <w:rStyle w:val="font41"/>
                <w:rFonts w:ascii="仿宋_GB2312" w:eastAsia="仿宋_GB2312" w:hAnsi="仿宋_GB2312" w:cs="仿宋_GB2312"/>
                <w:lang w:bidi="ar"/>
              </w:rPr>
              <w:t>学课程的单位不得参加申报）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BA4735" w14:textId="77777777" w:rsidR="00625CDD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25</w:t>
            </w:r>
          </w:p>
        </w:tc>
      </w:tr>
      <w:tr w:rsidR="00625CDD" w14:paraId="4F6549E3" w14:textId="77777777">
        <w:trPr>
          <w:trHeight w:val="15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5455DF" w14:textId="77777777" w:rsidR="00625CDD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7EEC9D" w14:textId="77777777" w:rsidR="00625CDD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lang w:bidi="ar"/>
              </w:rPr>
              <w:t>师资配备</w:t>
            </w:r>
          </w:p>
        </w:tc>
        <w:tc>
          <w:tcPr>
            <w:tcW w:w="9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445E0B" w14:textId="77777777" w:rsidR="00625CDD" w:rsidRDefault="00000000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有专门的机构和专职人员负责学生开展社会实践活动，配备有适合中小学生需要的、业务能力过硬的专业辅导、讲解人员。注重师资队伍建设，专职人员具有教师资格证等相关专业技能证书，有计划地组织开展专业培训或外出参加相关培训，每年培训人数不得低于总人数的30%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2DA958" w14:textId="77777777" w:rsidR="00625CDD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15</w:t>
            </w:r>
          </w:p>
        </w:tc>
      </w:tr>
      <w:tr w:rsidR="00625CDD" w14:paraId="0FA76632" w14:textId="77777777">
        <w:trPr>
          <w:trHeight w:val="15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26F9ED" w14:textId="77777777" w:rsidR="00625CDD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lastRenderedPageBreak/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5B3050" w14:textId="77777777" w:rsidR="00625CDD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lang w:bidi="ar"/>
              </w:rPr>
              <w:t>配套设施</w:t>
            </w:r>
          </w:p>
        </w:tc>
        <w:tc>
          <w:tcPr>
            <w:tcW w:w="9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8B4491" w14:textId="77777777" w:rsidR="00625CDD" w:rsidRDefault="00000000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交通便利，周边环境好，内部环境整洁，无污水、污物，无乱建、乱堆、乱放现象，相关基础设施配套齐全、布局科学合理，相关教学仪器、设施设备性能完好，无安全隐患。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E4DB77" w14:textId="77777777" w:rsidR="00625CDD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15</w:t>
            </w:r>
          </w:p>
        </w:tc>
      </w:tr>
      <w:tr w:rsidR="00625CDD" w14:paraId="13B0AE05" w14:textId="77777777">
        <w:trPr>
          <w:trHeight w:val="21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47C33F" w14:textId="77777777" w:rsidR="00625CDD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1BCA75" w14:textId="77777777" w:rsidR="00625CDD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lang w:bidi="ar"/>
              </w:rPr>
              <w:t>安全措施</w:t>
            </w:r>
          </w:p>
        </w:tc>
        <w:tc>
          <w:tcPr>
            <w:tcW w:w="9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36AD86" w14:textId="77777777" w:rsidR="00625CDD" w:rsidRDefault="00000000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整体通过消防、卫生验收，符合公共场所安全的基本要求，有严格的安全管理措施。有基本的医疗保障条件，配有全天候值守的专门医护人员。建立“人防、物防、技防”三位一体安全防范体系，具有针对中小学生群体的安全管护措施，各类安全、监控、消防设施设备运行良好，设有安全和紧急避险通道，安全提示和指引标识等完整、清晰，紧急出口标志明显、畅通无阻。制定有突发事件应急处置预案，定期开展安全教育培训和应急处置演练，每年安全教育和应急处置演练分别不少于1次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078055" w14:textId="77777777" w:rsidR="00625CDD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15</w:t>
            </w:r>
          </w:p>
        </w:tc>
      </w:tr>
      <w:tr w:rsidR="00625CDD" w14:paraId="7D30DB51" w14:textId="77777777">
        <w:trPr>
          <w:trHeight w:val="15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519A98" w14:textId="77777777" w:rsidR="00625CDD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30F8E4" w14:textId="77777777" w:rsidR="00625CDD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lang w:bidi="ar"/>
              </w:rPr>
              <w:t>优惠举措</w:t>
            </w:r>
          </w:p>
        </w:tc>
        <w:tc>
          <w:tcPr>
            <w:tcW w:w="9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2A7AFE" w14:textId="77777777" w:rsidR="00625CDD" w:rsidRDefault="00000000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能够积极配合教育部门工作，公开接待时间、联系方式、收费标准，为学生社会实践团队开辟绿色通道，对中小学生社会实践教育活动实施门票减免、降价等优惠政策，优惠幅度要达到50%以上，对经济困难家庭学生减免门票等相关费用。内设的可免费参与的项目基本满足学生社会实践需求，严禁全部是体验性收费项目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1A603F" w14:textId="77777777" w:rsidR="00625CDD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15</w:t>
            </w:r>
          </w:p>
        </w:tc>
      </w:tr>
      <w:tr w:rsidR="00625CDD" w14:paraId="29EACFEB" w14:textId="77777777">
        <w:trPr>
          <w:trHeight w:val="21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CE5C90" w14:textId="77777777" w:rsidR="00625CDD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FFCCB3" w14:textId="77777777" w:rsidR="00625CDD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lang w:bidi="ar"/>
              </w:rPr>
              <w:t>动态管理</w:t>
            </w:r>
          </w:p>
        </w:tc>
        <w:tc>
          <w:tcPr>
            <w:tcW w:w="9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8B03F4" w14:textId="77777777" w:rsidR="00625CDD" w:rsidRDefault="00000000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 xml:space="preserve">1.对存在较大安全隐患、不按教育规律和要求开展活动、不适宜学生开展实践教育活动的基地，取消其资格。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br/>
              <w:t xml:space="preserve">2.发生过较大安全事故的基地，取消其资格。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br/>
              <w:t xml:space="preserve">3.停止运营或者失去经营资格的，取消其资格。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br/>
              <w:t xml:space="preserve">4.落实安全措施不力、发生安全责任事故、遭到重大服务质量投诉的，取消其资格。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br/>
              <w:t xml:space="preserve">5.不履行职责，给学校或学生造成一定损失，侵犯学生正当权益的，取消其资格。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br/>
              <w:t xml:space="preserve">6.管理不规范、课程未落实、课程实施粗浅，取消其资格。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E37D83" w14:textId="77777777" w:rsidR="00625CDD" w:rsidRDefault="00625CDD">
            <w:pPr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</w:tr>
    </w:tbl>
    <w:p w14:paraId="6859024C" w14:textId="77777777" w:rsidR="00625CDD" w:rsidRDefault="00625CDD"/>
    <w:p w14:paraId="335119A6" w14:textId="77777777" w:rsidR="00625CDD" w:rsidRDefault="00625CDD"/>
    <w:sectPr w:rsidR="00625CD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EE0041" w14:textId="77777777" w:rsidR="00AB638C" w:rsidRDefault="00AB638C" w:rsidP="00F907D0">
      <w:r>
        <w:separator/>
      </w:r>
    </w:p>
  </w:endnote>
  <w:endnote w:type="continuationSeparator" w:id="0">
    <w:p w14:paraId="5B9B9157" w14:textId="77777777" w:rsidR="00AB638C" w:rsidRDefault="00AB638C" w:rsidP="00F907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2B414A" w14:textId="77777777" w:rsidR="00AB638C" w:rsidRDefault="00AB638C" w:rsidP="00F907D0">
      <w:r>
        <w:separator/>
      </w:r>
    </w:p>
  </w:footnote>
  <w:footnote w:type="continuationSeparator" w:id="0">
    <w:p w14:paraId="7687202F" w14:textId="77777777" w:rsidR="00AB638C" w:rsidRDefault="00AB638C" w:rsidP="00F907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448D4B1B"/>
    <w:rsid w:val="00625CDD"/>
    <w:rsid w:val="006C198A"/>
    <w:rsid w:val="00AB638C"/>
    <w:rsid w:val="00F907D0"/>
    <w:rsid w:val="29A34FDC"/>
    <w:rsid w:val="448D4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5:docId w15:val="{BCF45372-A561-48E5-832C-F993F18E1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41">
    <w:name w:val="font41"/>
    <w:basedOn w:val="a0"/>
    <w:qFormat/>
    <w:rPr>
      <w:rFonts w:ascii="宋体" w:eastAsia="宋体" w:hAnsi="宋体" w:cs="宋体" w:hint="eastAsia"/>
      <w:b/>
      <w:bCs/>
      <w:color w:val="000000"/>
      <w:sz w:val="24"/>
      <w:szCs w:val="24"/>
      <w:u w:val="none"/>
    </w:rPr>
  </w:style>
  <w:style w:type="paragraph" w:styleId="a3">
    <w:name w:val="header"/>
    <w:basedOn w:val="a"/>
    <w:link w:val="a4"/>
    <w:rsid w:val="00F907D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F907D0"/>
    <w:rPr>
      <w:kern w:val="2"/>
      <w:sz w:val="18"/>
      <w:szCs w:val="18"/>
    </w:rPr>
  </w:style>
  <w:style w:type="paragraph" w:styleId="a5">
    <w:name w:val="footer"/>
    <w:basedOn w:val="a"/>
    <w:link w:val="a6"/>
    <w:rsid w:val="00F907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F907D0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188</Words>
  <Characters>1073</Characters>
  <Application>Microsoft Office Word</Application>
  <DocSecurity>0</DocSecurity>
  <Lines>8</Lines>
  <Paragraphs>2</Paragraphs>
  <ScaleCrop>false</ScaleCrop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传说</dc:creator>
  <cp:lastModifiedBy>QING</cp:lastModifiedBy>
  <cp:revision>2</cp:revision>
  <dcterms:created xsi:type="dcterms:W3CDTF">2025-03-19T10:01:00Z</dcterms:created>
  <dcterms:modified xsi:type="dcterms:W3CDTF">2025-03-24T02:44:00Z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8735A08E26F64D9191608F5B0F063B3D_11</vt:lpwstr>
  </property>
  <property fmtid="{D5CDD505-2E9C-101B-9397-08002B2CF9AE}" pid="4" name="KSOTemplateDocerSaveRecord">
    <vt:lpwstr>eyJoZGlkIjoiZTQxNmI5MDcyYzI3ZDE0MDNhYmJjYTg5ZDA3MTdhZjEiLCJ1c2VySWQiOiIyNTE5NDU4MjkifQ==</vt:lpwstr>
  </property>
</Properties>
</file>