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40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C1F515E">
      <w:pPr>
        <w:spacing w:before="113" w:line="219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汝阳县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中小学社会实践教育基地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汇总表</w:t>
      </w:r>
    </w:p>
    <w:bookmarkEnd w:id="0"/>
    <w:p w14:paraId="75F0E956">
      <w:pPr>
        <w:spacing w:before="205" w:line="214" w:lineRule="auto"/>
        <w:ind w:left="174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eastAsia="zh-CN"/>
        </w:rPr>
        <w:t>名称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 xml:space="preserve">：             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"/>
          <w:position w:val="-2"/>
          <w:sz w:val="28"/>
          <w:szCs w:val="28"/>
        </w:rPr>
        <w:t xml:space="preserve">联系人：           </w:t>
      </w:r>
      <w:r>
        <w:rPr>
          <w:rFonts w:hint="eastAsia" w:ascii="仿宋_GB2312" w:hAnsi="仿宋_GB2312" w:eastAsia="仿宋_GB2312" w:cs="仿宋_GB2312"/>
          <w:spacing w:val="-1"/>
          <w:position w:val="1"/>
          <w:sz w:val="28"/>
          <w:szCs w:val="28"/>
        </w:rPr>
        <w:t xml:space="preserve">手机：      </w:t>
      </w:r>
      <w:r>
        <w:rPr>
          <w:rFonts w:hint="eastAsia" w:ascii="仿宋_GB2312" w:hAnsi="仿宋_GB2312" w:eastAsia="仿宋_GB2312" w:cs="仿宋_GB2312"/>
          <w:spacing w:val="-1"/>
          <w:position w:val="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position w:val="1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pacing w:val="-1"/>
          <w:position w:val="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position w:val="1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position w:val="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pacing w:val="-1"/>
          <w:positio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position w:val="2"/>
          <w:sz w:val="28"/>
          <w:szCs w:val="28"/>
        </w:rPr>
        <w:t xml:space="preserve">  月    日</w:t>
      </w:r>
    </w:p>
    <w:tbl>
      <w:tblPr>
        <w:tblStyle w:val="5"/>
        <w:tblW w:w="13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828"/>
        <w:gridCol w:w="2088"/>
        <w:gridCol w:w="1579"/>
        <w:gridCol w:w="1351"/>
        <w:gridCol w:w="1350"/>
        <w:gridCol w:w="1356"/>
        <w:gridCol w:w="1096"/>
        <w:gridCol w:w="1351"/>
      </w:tblGrid>
      <w:tr w14:paraId="0A4B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604" w:type="dxa"/>
            <w:vAlign w:val="center"/>
          </w:tcPr>
          <w:p w14:paraId="494B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基地类别</w:t>
            </w:r>
          </w:p>
        </w:tc>
        <w:tc>
          <w:tcPr>
            <w:tcW w:w="1828" w:type="dxa"/>
            <w:vAlign w:val="center"/>
          </w:tcPr>
          <w:p w14:paraId="75FF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088" w:type="dxa"/>
            <w:vAlign w:val="center"/>
          </w:tcPr>
          <w:p w14:paraId="2B51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1579" w:type="dxa"/>
            <w:vAlign w:val="center"/>
          </w:tcPr>
          <w:p w14:paraId="1FE26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单位性质</w:t>
            </w:r>
          </w:p>
          <w:p w14:paraId="7960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公办/民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1" w:type="dxa"/>
            <w:vAlign w:val="center"/>
          </w:tcPr>
          <w:p w14:paraId="5804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正式运</w:t>
            </w:r>
          </w:p>
          <w:p w14:paraId="3CE0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营时间</w:t>
            </w:r>
          </w:p>
        </w:tc>
        <w:tc>
          <w:tcPr>
            <w:tcW w:w="1350" w:type="dxa"/>
            <w:vAlign w:val="center"/>
          </w:tcPr>
          <w:p w14:paraId="0EBC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接待规模</w:t>
            </w:r>
          </w:p>
        </w:tc>
        <w:tc>
          <w:tcPr>
            <w:tcW w:w="1356" w:type="dxa"/>
            <w:vAlign w:val="center"/>
          </w:tcPr>
          <w:p w14:paraId="0405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人及</w:t>
            </w:r>
          </w:p>
          <w:p w14:paraId="3A4E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096" w:type="dxa"/>
            <w:vAlign w:val="center"/>
          </w:tcPr>
          <w:p w14:paraId="144D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主要荣誉</w:t>
            </w:r>
          </w:p>
        </w:tc>
        <w:tc>
          <w:tcPr>
            <w:tcW w:w="1351" w:type="dxa"/>
            <w:vAlign w:val="center"/>
          </w:tcPr>
          <w:p w14:paraId="69F5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申报板块</w:t>
            </w:r>
          </w:p>
        </w:tc>
      </w:tr>
      <w:tr w14:paraId="18AE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604" w:type="dxa"/>
            <w:vAlign w:val="center"/>
          </w:tcPr>
          <w:p w14:paraId="730EB6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专项性</w:t>
            </w:r>
          </w:p>
        </w:tc>
        <w:tc>
          <w:tcPr>
            <w:tcW w:w="1828" w:type="dxa"/>
            <w:vAlign w:val="center"/>
          </w:tcPr>
          <w:p w14:paraId="3C5C11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110B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58B34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3F235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791E2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AC794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276D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E7B29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D6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04" w:type="dxa"/>
            <w:vAlign w:val="center"/>
          </w:tcPr>
          <w:p w14:paraId="592621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综合性</w:t>
            </w:r>
          </w:p>
        </w:tc>
        <w:tc>
          <w:tcPr>
            <w:tcW w:w="1828" w:type="dxa"/>
            <w:vAlign w:val="center"/>
          </w:tcPr>
          <w:p w14:paraId="14A62A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EE7C0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FB8D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9FCCD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56B2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E0F5F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96948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C4DD2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DF673F0">
      <w:pPr>
        <w:spacing w:before="84" w:line="220" w:lineRule="auto"/>
        <w:ind w:firstLine="548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17"/>
          <w:sz w:val="24"/>
          <w:szCs w:val="24"/>
        </w:rPr>
        <w:t>备注：申报单位为公司的，需以具体项目申报，严禁以公司名义申</w:t>
      </w:r>
      <w:r>
        <w:rPr>
          <w:rFonts w:hint="eastAsia" w:ascii="楷体_GB2312" w:hAnsi="楷体_GB2312" w:eastAsia="楷体_GB2312" w:cs="楷体_GB2312"/>
          <w:spacing w:val="17"/>
          <w:sz w:val="24"/>
          <w:szCs w:val="24"/>
          <w:lang w:eastAsia="zh-CN"/>
        </w:rPr>
        <w:t>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A4FC3"/>
    <w:rsid w:val="246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2025-03-19T09:55:00Z</dcterms:created>
  <dc:creator>传说</dc:creator>
  <cp:lastModifiedBy>传说</cp:lastModifiedBy>
  <dcterms:modified xsi:type="dcterms:W3CDTF">2025-03-19T10:01:17Z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3853A5A9EBEB485DA1DB67BA543901A9_11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