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07" w:rsidRDefault="009D4B07" w:rsidP="009D4B07">
      <w:pPr>
        <w:widowControl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附件2：</w:t>
      </w:r>
    </w:p>
    <w:p w:rsidR="009D4B07" w:rsidRDefault="009D4B07" w:rsidP="009D4B07">
      <w:pPr>
        <w:widowControl/>
        <w:spacing w:beforeLines="50" w:before="156"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kern w:val="0"/>
          <w:sz w:val="36"/>
          <w:szCs w:val="36"/>
        </w:rPr>
        <w:t>2024年中央专项彩票公益金中小学生校外</w:t>
      </w:r>
      <w:proofErr w:type="gramStart"/>
      <w:r>
        <w:rPr>
          <w:rFonts w:ascii="方正小标宋简体" w:eastAsia="方正小标宋简体" w:hAnsi="黑体" w:hint="eastAsia"/>
          <w:kern w:val="0"/>
          <w:sz w:val="36"/>
          <w:szCs w:val="36"/>
        </w:rPr>
        <w:t>研</w:t>
      </w:r>
      <w:proofErr w:type="gramEnd"/>
      <w:r>
        <w:rPr>
          <w:rFonts w:ascii="方正小标宋简体" w:eastAsia="方正小标宋简体" w:hAnsi="黑体" w:hint="eastAsia"/>
          <w:kern w:val="0"/>
          <w:sz w:val="36"/>
          <w:szCs w:val="36"/>
        </w:rPr>
        <w:t>学</w:t>
      </w:r>
    </w:p>
    <w:p w:rsidR="009D4B07" w:rsidRDefault="009D4B07" w:rsidP="009D4B07">
      <w:pPr>
        <w:widowControl/>
        <w:spacing w:afterLines="50" w:after="156"/>
        <w:jc w:val="center"/>
        <w:rPr>
          <w:rFonts w:ascii="方正小标宋简体" w:eastAsia="方正小标宋简体" w:hAnsi="黑体"/>
          <w:kern w:val="0"/>
          <w:sz w:val="36"/>
          <w:szCs w:val="36"/>
        </w:rPr>
      </w:pPr>
      <w:r>
        <w:rPr>
          <w:rFonts w:ascii="方正小标宋简体" w:eastAsia="方正小标宋简体" w:hAnsi="黑体" w:hint="eastAsia"/>
          <w:kern w:val="0"/>
          <w:sz w:val="36"/>
          <w:szCs w:val="36"/>
        </w:rPr>
        <w:t>实践活动项目资金支持营地公示名单</w:t>
      </w:r>
    </w:p>
    <w:p w:rsidR="009D4B07" w:rsidRDefault="009D4B07" w:rsidP="009D4B07">
      <w:pPr>
        <w:widowControl/>
        <w:spacing w:afterLines="100" w:after="312"/>
        <w:jc w:val="center"/>
        <w:rPr>
          <w:rFonts w:ascii="楷体_GB2312" w:eastAsia="楷体_GB2312" w:hAnsi="黑体"/>
          <w:kern w:val="0"/>
          <w:sz w:val="32"/>
          <w:szCs w:val="32"/>
        </w:rPr>
      </w:pPr>
      <w:r>
        <w:rPr>
          <w:rFonts w:ascii="楷体_GB2312" w:eastAsia="楷体_GB2312" w:hAnsi="黑体" w:hint="eastAsia"/>
          <w:kern w:val="0"/>
          <w:sz w:val="32"/>
          <w:szCs w:val="32"/>
        </w:rPr>
        <w:t>（共</w:t>
      </w:r>
      <w:r>
        <w:rPr>
          <w:rFonts w:ascii="楷体_GB2312" w:eastAsia="楷体_GB2312" w:hAnsi="黑体"/>
          <w:kern w:val="0"/>
          <w:sz w:val="32"/>
          <w:szCs w:val="32"/>
        </w:rPr>
        <w:t>32</w:t>
      </w:r>
      <w:r>
        <w:rPr>
          <w:rFonts w:ascii="楷体_GB2312" w:eastAsia="楷体_GB2312" w:hAnsi="黑体" w:hint="eastAsia"/>
          <w:kern w:val="0"/>
          <w:sz w:val="32"/>
          <w:szCs w:val="32"/>
        </w:rPr>
        <w:t>个，以营地名称首字拼音为序）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白银市中小学生综合实践基地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保定市中小学综合实践学校（保定市河北省立第二师范学校纪念馆）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滁州市示范性综合实践基地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福州市中小学生综合实践中心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高唐县中小学综合实践教育基地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广安市学生实践基地管理中心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广元市示范性综合实践基地管理中心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汉中市中小学综合实践基地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杭州市</w:t>
      </w:r>
      <w:proofErr w:type="gramStart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萧山区</w:t>
      </w:r>
      <w:proofErr w:type="gramEnd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青少年素质教育实践中心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晋江中小学生示范性综合实践基地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proofErr w:type="gramStart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晋中市</w:t>
      </w:r>
      <w:proofErr w:type="gramEnd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中小学生综合实践学校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荆州市中小学生社会实践基地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库尔勒市青少年示范性综合实践基地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辽源市示范性综合实践基地学校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林州市红旗渠精神教育中心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龙岩市示范性综合实践基地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lastRenderedPageBreak/>
        <w:t>宁波市（杭州湾）青少年学生实践基地管理服务中心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盘锦市示范性综合实践基地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如东县学生实践基地（南通市中小学生素质教育实践基地）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韶山学校（韶山市</w:t>
      </w:r>
      <w:proofErr w:type="gramStart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思政教育</w:t>
      </w:r>
      <w:proofErr w:type="gramEnd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和</w:t>
      </w:r>
      <w:proofErr w:type="gramStart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研学</w:t>
      </w:r>
      <w:proofErr w:type="gramEnd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实践营地）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石河子高中学区管理服务中心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铜川市王益区青少年校外活动中心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威海市中小学生综合实践教育中心（威海市综合实践活动实验学校）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潍坊市中小学生示范性综合实践基地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渭南市示范性综合实践基地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文山州示范性综合实践基地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吴忠市青少年综合实践学校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梧州市中小学生示范性综合实践基地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宜昌市青少年实践教育基地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长沙市中小学素质教育实践基地岳</w:t>
      </w:r>
      <w:proofErr w:type="gramStart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麓</w:t>
      </w:r>
      <w:proofErr w:type="gramEnd"/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营地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重庆市巴南区教育综合实践中心</w:t>
      </w:r>
    </w:p>
    <w:p w:rsidR="009D4B07" w:rsidRDefault="009D4B07" w:rsidP="009D4B07">
      <w:pPr>
        <w:widowControl/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等线" w:cs="宋体" w:hint="eastAsia"/>
          <w:color w:val="000000"/>
          <w:kern w:val="0"/>
          <w:sz w:val="32"/>
          <w:szCs w:val="32"/>
        </w:rPr>
        <w:t>株洲市示范性综合实践基地</w:t>
      </w:r>
    </w:p>
    <w:p w:rsidR="00867010" w:rsidRPr="009D4B07" w:rsidRDefault="00867010">
      <w:bookmarkStart w:id="0" w:name="_GoBack"/>
      <w:bookmarkEnd w:id="0"/>
    </w:p>
    <w:sectPr w:rsidR="00867010" w:rsidRPr="009D4B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07"/>
    <w:rsid w:val="00867010"/>
    <w:rsid w:val="009D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A043F-059A-4C31-A05D-E4022EA3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D4B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link w:val="Char"/>
    <w:uiPriority w:val="99"/>
    <w:semiHidden/>
    <w:unhideWhenUsed/>
    <w:rsid w:val="009D4B07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0"/>
    <w:uiPriority w:val="99"/>
    <w:semiHidden/>
    <w:rsid w:val="009D4B0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2024-11-20T03:52:00Z</dcterms:created>
  <dcterms:modified xsi:type="dcterms:W3CDTF">2024-11-20T03:53:00Z</dcterms:modified>
</cp:coreProperties>
</file>