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6804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1" w:line="580" w:lineRule="exact"/>
        <w:textAlignment w:val="auto"/>
        <w:rPr>
          <w:rFonts w:hint="default" w:ascii="Times New Roman" w:hAnsi="Times New Roman" w:eastAsia="黑体" w:cs="Times New Roman"/>
          <w:color w:val="auto"/>
          <w:spacing w:val="-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pacing w:val="-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-2"/>
          <w:sz w:val="32"/>
          <w:szCs w:val="32"/>
          <w:lang w:val="en-US" w:eastAsia="zh-CN"/>
        </w:rPr>
        <w:t>2</w:t>
      </w:r>
    </w:p>
    <w:p w14:paraId="35046320">
      <w:pPr>
        <w:rPr>
          <w:rFonts w:hint="eastAsia"/>
          <w:color w:val="auto"/>
          <w:sz w:val="28"/>
          <w:szCs w:val="28"/>
        </w:rPr>
      </w:pPr>
    </w:p>
    <w:p w14:paraId="50C8C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 w:bidi="ar-SA"/>
        </w:rPr>
        <w:t>嵩县中小学生研学实践教育基地申报表</w:t>
      </w:r>
    </w:p>
    <w:p w14:paraId="1B1CBB5E">
      <w:pPr>
        <w:spacing w:line="520" w:lineRule="exact"/>
        <w:jc w:val="left"/>
        <w:rPr>
          <w:rFonts w:ascii="方正小标宋_GBK" w:eastAsia="方正小标宋_GBK" w:cs="方正小标宋_GBK"/>
          <w:color w:val="auto"/>
          <w:sz w:val="44"/>
          <w:szCs w:val="44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9"/>
        <w:gridCol w:w="1854"/>
        <w:gridCol w:w="1771"/>
        <w:gridCol w:w="1567"/>
        <w:gridCol w:w="2557"/>
      </w:tblGrid>
      <w:tr w14:paraId="4B4C9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2469" w:type="dxa"/>
            <w:gridSpan w:val="3"/>
            <w:vAlign w:val="center"/>
          </w:tcPr>
          <w:p w14:paraId="3AE3C5AD">
            <w:pPr>
              <w:jc w:val="center"/>
              <w:rPr>
                <w:rFonts w:asci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eastAsia="仿宋" w:cs="仿宋"/>
                <w:bCs/>
                <w:color w:val="auto"/>
                <w:sz w:val="24"/>
              </w:rPr>
              <w:t>申报单位名称</w:t>
            </w:r>
          </w:p>
        </w:tc>
        <w:tc>
          <w:tcPr>
            <w:tcW w:w="5895" w:type="dxa"/>
            <w:gridSpan w:val="3"/>
            <w:vAlign w:val="center"/>
          </w:tcPr>
          <w:p w14:paraId="593C2BEC">
            <w:pPr>
              <w:spacing w:line="300" w:lineRule="auto"/>
              <w:jc w:val="center"/>
              <w:rPr>
                <w:rFonts w:ascii="仿宋" w:eastAsia="仿宋" w:cs="仿宋"/>
                <w:bCs/>
                <w:color w:val="auto"/>
                <w:sz w:val="24"/>
              </w:rPr>
            </w:pPr>
          </w:p>
        </w:tc>
      </w:tr>
      <w:tr w14:paraId="14D29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469" w:type="dxa"/>
            <w:gridSpan w:val="3"/>
            <w:vAlign w:val="center"/>
          </w:tcPr>
          <w:p w14:paraId="0E8B4AF5">
            <w:pPr>
              <w:jc w:val="center"/>
              <w:rPr>
                <w:rFonts w:asci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eastAsia="仿宋" w:cs="仿宋"/>
                <w:bCs/>
                <w:color w:val="auto"/>
                <w:sz w:val="24"/>
              </w:rPr>
              <w:t>单位详细地址</w:t>
            </w:r>
          </w:p>
        </w:tc>
        <w:tc>
          <w:tcPr>
            <w:tcW w:w="5895" w:type="dxa"/>
            <w:gridSpan w:val="3"/>
            <w:vAlign w:val="center"/>
          </w:tcPr>
          <w:p w14:paraId="60F2BAB7">
            <w:pPr>
              <w:spacing w:line="300" w:lineRule="auto"/>
              <w:jc w:val="center"/>
              <w:rPr>
                <w:rFonts w:ascii="仿宋" w:eastAsia="仿宋" w:cs="仿宋"/>
                <w:bCs/>
                <w:color w:val="auto"/>
                <w:sz w:val="24"/>
              </w:rPr>
            </w:pPr>
          </w:p>
        </w:tc>
      </w:tr>
      <w:tr w14:paraId="576AF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2469" w:type="dxa"/>
            <w:gridSpan w:val="3"/>
            <w:vAlign w:val="center"/>
          </w:tcPr>
          <w:p w14:paraId="0A05E97A">
            <w:pPr>
              <w:jc w:val="center"/>
              <w:rPr>
                <w:rFonts w:asci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eastAsia="仿宋" w:cs="仿宋"/>
                <w:bCs/>
                <w:color w:val="auto"/>
                <w:sz w:val="24"/>
              </w:rPr>
              <w:t>所属类别</w:t>
            </w:r>
          </w:p>
        </w:tc>
        <w:tc>
          <w:tcPr>
            <w:tcW w:w="5895" w:type="dxa"/>
            <w:gridSpan w:val="3"/>
            <w:vAlign w:val="center"/>
          </w:tcPr>
          <w:p w14:paraId="6AC7CC92">
            <w:pPr>
              <w:spacing w:before="156" w:beforeLines="50" w:line="300" w:lineRule="auto"/>
              <w:rPr>
                <w:rFonts w:asci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eastAsia="仿宋" w:cs="仿宋"/>
                <w:bCs/>
                <w:color w:val="auto"/>
                <w:sz w:val="24"/>
              </w:rPr>
              <w:t>优秀传统文化板块□；革命传统教育板块□；国情教育板块□；国防科工板块□；自然生态板块□。可多选</w:t>
            </w:r>
          </w:p>
        </w:tc>
      </w:tr>
      <w:tr w14:paraId="784C3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469" w:type="dxa"/>
            <w:gridSpan w:val="3"/>
            <w:vAlign w:val="center"/>
          </w:tcPr>
          <w:p w14:paraId="108C9B4A">
            <w:pPr>
              <w:jc w:val="center"/>
              <w:rPr>
                <w:rFonts w:asci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eastAsia="仿宋" w:cs="仿宋"/>
                <w:bCs/>
                <w:color w:val="auto"/>
                <w:sz w:val="24"/>
              </w:rPr>
              <w:t>联系人</w:t>
            </w:r>
          </w:p>
        </w:tc>
        <w:tc>
          <w:tcPr>
            <w:tcW w:w="1771" w:type="dxa"/>
            <w:vAlign w:val="center"/>
          </w:tcPr>
          <w:p w14:paraId="7DB79133">
            <w:pPr>
              <w:spacing w:line="300" w:lineRule="auto"/>
              <w:jc w:val="center"/>
              <w:rPr>
                <w:rFonts w:asci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470EB6D1">
            <w:pPr>
              <w:spacing w:before="156" w:beforeLines="50" w:line="300" w:lineRule="auto"/>
              <w:jc w:val="center"/>
              <w:rPr>
                <w:rFonts w:asci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eastAsia="仿宋" w:cs="仿宋"/>
                <w:bCs/>
                <w:color w:val="auto"/>
                <w:sz w:val="24"/>
              </w:rPr>
              <w:t>电话（手机）</w:t>
            </w:r>
          </w:p>
        </w:tc>
        <w:tc>
          <w:tcPr>
            <w:tcW w:w="2557" w:type="dxa"/>
            <w:vAlign w:val="center"/>
          </w:tcPr>
          <w:p w14:paraId="129CBF7C">
            <w:pPr>
              <w:spacing w:line="300" w:lineRule="auto"/>
              <w:jc w:val="center"/>
              <w:rPr>
                <w:rFonts w:ascii="仿宋" w:eastAsia="仿宋" w:cs="仿宋"/>
                <w:bCs/>
                <w:color w:val="auto"/>
                <w:sz w:val="24"/>
              </w:rPr>
            </w:pPr>
          </w:p>
        </w:tc>
      </w:tr>
      <w:tr w14:paraId="1C86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469" w:type="dxa"/>
            <w:gridSpan w:val="3"/>
            <w:vAlign w:val="center"/>
          </w:tcPr>
          <w:p w14:paraId="01C0A989">
            <w:pPr>
              <w:jc w:val="center"/>
              <w:rPr>
                <w:rFonts w:asci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0"/>
                <w:sz w:val="24"/>
              </w:rPr>
              <w:t>内部容纳同时开展</w:t>
            </w:r>
          </w:p>
          <w:p w14:paraId="47B1401D">
            <w:pPr>
              <w:jc w:val="center"/>
              <w:rPr>
                <w:rFonts w:asci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0"/>
                <w:sz w:val="24"/>
              </w:rPr>
              <w:t>活动人数</w:t>
            </w:r>
          </w:p>
        </w:tc>
        <w:tc>
          <w:tcPr>
            <w:tcW w:w="1771" w:type="dxa"/>
            <w:vAlign w:val="center"/>
          </w:tcPr>
          <w:p w14:paraId="2E4AEFB8">
            <w:pPr>
              <w:spacing w:line="300" w:lineRule="auto"/>
              <w:jc w:val="center"/>
              <w:rPr>
                <w:rFonts w:asci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3376A291">
            <w:pPr>
              <w:spacing w:before="156" w:beforeLines="50" w:line="300" w:lineRule="auto"/>
              <w:jc w:val="center"/>
              <w:rPr>
                <w:rFonts w:asci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71C1A2C3">
            <w:pPr>
              <w:spacing w:line="300" w:lineRule="auto"/>
              <w:jc w:val="center"/>
              <w:rPr>
                <w:rFonts w:ascii="仿宋" w:eastAsia="仿宋" w:cs="仿宋"/>
                <w:bCs/>
                <w:color w:val="auto"/>
                <w:sz w:val="24"/>
              </w:rPr>
            </w:pPr>
          </w:p>
        </w:tc>
      </w:tr>
      <w:tr w14:paraId="0E52D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469" w:type="dxa"/>
            <w:gridSpan w:val="3"/>
            <w:vAlign w:val="center"/>
          </w:tcPr>
          <w:p w14:paraId="714E9216">
            <w:pPr>
              <w:jc w:val="center"/>
              <w:rPr>
                <w:rFonts w:asci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eastAsia="仿宋" w:cs="仿宋"/>
                <w:bCs/>
                <w:color w:val="auto"/>
                <w:sz w:val="24"/>
              </w:rPr>
              <w:t>已开发的研学课程</w:t>
            </w:r>
          </w:p>
          <w:p w14:paraId="6595CC3D">
            <w:pPr>
              <w:jc w:val="center"/>
              <w:rPr>
                <w:rFonts w:asci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eastAsia="仿宋" w:cs="仿宋"/>
                <w:bCs/>
                <w:color w:val="auto"/>
                <w:sz w:val="24"/>
              </w:rPr>
              <w:t>（罗列）</w:t>
            </w:r>
          </w:p>
        </w:tc>
        <w:tc>
          <w:tcPr>
            <w:tcW w:w="5895" w:type="dxa"/>
            <w:gridSpan w:val="3"/>
            <w:vAlign w:val="center"/>
          </w:tcPr>
          <w:p w14:paraId="69ECDDD6">
            <w:pPr>
              <w:spacing w:line="300" w:lineRule="auto"/>
              <w:jc w:val="center"/>
              <w:rPr>
                <w:rFonts w:ascii="仿宋" w:eastAsia="仿宋" w:cs="仿宋"/>
                <w:bCs/>
                <w:color w:val="auto"/>
                <w:sz w:val="24"/>
              </w:rPr>
            </w:pPr>
          </w:p>
        </w:tc>
      </w:tr>
      <w:tr w14:paraId="76051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469" w:type="dxa"/>
            <w:gridSpan w:val="3"/>
            <w:vAlign w:val="center"/>
          </w:tcPr>
          <w:p w14:paraId="372B4600">
            <w:pPr>
              <w:jc w:val="center"/>
              <w:rPr>
                <w:rFonts w:asci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eastAsia="仿宋" w:cs="仿宋"/>
                <w:bCs/>
                <w:color w:val="auto"/>
                <w:sz w:val="24"/>
              </w:rPr>
              <w:t>已开发的研学线路</w:t>
            </w:r>
          </w:p>
          <w:p w14:paraId="605754CB">
            <w:pPr>
              <w:jc w:val="center"/>
              <w:rPr>
                <w:rFonts w:asci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eastAsia="仿宋" w:cs="仿宋"/>
                <w:bCs/>
                <w:color w:val="auto"/>
                <w:sz w:val="24"/>
              </w:rPr>
              <w:t>（罗列）</w:t>
            </w:r>
          </w:p>
        </w:tc>
        <w:tc>
          <w:tcPr>
            <w:tcW w:w="5895" w:type="dxa"/>
            <w:gridSpan w:val="3"/>
            <w:vAlign w:val="center"/>
          </w:tcPr>
          <w:p w14:paraId="48AE9411">
            <w:pPr>
              <w:spacing w:line="300" w:lineRule="auto"/>
              <w:jc w:val="center"/>
              <w:rPr>
                <w:rFonts w:ascii="仿宋" w:eastAsia="仿宋" w:cs="仿宋"/>
                <w:bCs/>
                <w:color w:val="auto"/>
                <w:sz w:val="24"/>
              </w:rPr>
            </w:pPr>
          </w:p>
        </w:tc>
      </w:tr>
      <w:tr w14:paraId="6063C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0" w:hRule="atLeast"/>
          <w:jc w:val="center"/>
        </w:trPr>
        <w:tc>
          <w:tcPr>
            <w:tcW w:w="615" w:type="dxa"/>
            <w:gridSpan w:val="2"/>
            <w:tcBorders>
              <w:bottom w:val="single" w:color="auto" w:sz="4" w:space="0"/>
            </w:tcBorders>
            <w:vAlign w:val="center"/>
          </w:tcPr>
          <w:p w14:paraId="6EB2B9C6">
            <w:pPr>
              <w:spacing w:before="156" w:beforeLines="50" w:line="260" w:lineRule="exact"/>
              <w:jc w:val="center"/>
              <w:rPr>
                <w:rFonts w:ascii="黑体" w:eastAsia="黑体"/>
                <w:color w:val="auto"/>
              </w:rPr>
            </w:pPr>
          </w:p>
          <w:p w14:paraId="5329EA6C">
            <w:pPr>
              <w:spacing w:before="156" w:beforeLines="50" w:line="260" w:lineRule="exact"/>
              <w:jc w:val="center"/>
              <w:rPr>
                <w:rFonts w:ascii="黑体" w:eastAsia="黑体"/>
                <w:color w:val="auto"/>
              </w:rPr>
            </w:pPr>
          </w:p>
          <w:p w14:paraId="40143518">
            <w:pPr>
              <w:spacing w:before="156" w:beforeLines="50" w:line="260" w:lineRule="exact"/>
              <w:jc w:val="center"/>
              <w:rPr>
                <w:rFonts w:ascii="黑体" w:eastAsia="黑体"/>
                <w:color w:val="auto"/>
              </w:rPr>
            </w:pPr>
          </w:p>
          <w:p w14:paraId="1307EA4B">
            <w:pPr>
              <w:spacing w:before="156" w:beforeLines="50" w:line="260" w:lineRule="exact"/>
              <w:jc w:val="center"/>
              <w:rPr>
                <w:rFonts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申报理由</w:t>
            </w:r>
          </w:p>
          <w:p w14:paraId="34D3DC27">
            <w:pPr>
              <w:spacing w:before="156" w:beforeLines="50" w:line="260" w:lineRule="exact"/>
              <w:jc w:val="center"/>
              <w:rPr>
                <w:rFonts w:ascii="黑体" w:eastAsia="黑体"/>
                <w:color w:val="auto"/>
              </w:rPr>
            </w:pPr>
          </w:p>
        </w:tc>
        <w:tc>
          <w:tcPr>
            <w:tcW w:w="7749" w:type="dxa"/>
            <w:gridSpan w:val="4"/>
            <w:tcBorders>
              <w:bottom w:val="single" w:color="auto" w:sz="4" w:space="0"/>
            </w:tcBorders>
            <w:vAlign w:val="center"/>
          </w:tcPr>
          <w:p w14:paraId="53118B49">
            <w:pPr>
              <w:ind w:firstLine="420" w:firstLineChars="200"/>
              <w:rPr>
                <w:color w:val="auto"/>
              </w:rPr>
            </w:pPr>
          </w:p>
          <w:p w14:paraId="0DE3911D">
            <w:pPr>
              <w:pStyle w:val="10"/>
              <w:rPr>
                <w:color w:val="auto"/>
              </w:rPr>
            </w:pPr>
          </w:p>
          <w:p w14:paraId="1B0C4157">
            <w:pPr>
              <w:pStyle w:val="9"/>
              <w:rPr>
                <w:color w:val="auto"/>
              </w:rPr>
            </w:pPr>
          </w:p>
          <w:p w14:paraId="573EB13C">
            <w:pPr>
              <w:pStyle w:val="9"/>
              <w:rPr>
                <w:color w:val="auto"/>
              </w:rPr>
            </w:pPr>
          </w:p>
          <w:p w14:paraId="6485DB77">
            <w:pPr>
              <w:pStyle w:val="9"/>
              <w:rPr>
                <w:color w:val="auto"/>
              </w:rPr>
            </w:pPr>
          </w:p>
          <w:p w14:paraId="5F9EB951">
            <w:pPr>
              <w:pStyle w:val="10"/>
              <w:rPr>
                <w:color w:val="auto"/>
              </w:rPr>
            </w:pPr>
          </w:p>
          <w:p w14:paraId="6BECD8C4">
            <w:pPr>
              <w:ind w:firstLine="420" w:firstLineChars="200"/>
              <w:rPr>
                <w:color w:val="auto"/>
              </w:rPr>
            </w:pPr>
          </w:p>
          <w:p w14:paraId="21D5603B">
            <w:pPr>
              <w:ind w:firstLine="420" w:firstLineChars="200"/>
              <w:rPr>
                <w:color w:val="auto"/>
              </w:rPr>
            </w:pPr>
          </w:p>
          <w:p w14:paraId="61B99A9E">
            <w:pPr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color w:val="auto"/>
              </w:rPr>
              <w:t>3000</w:t>
            </w:r>
            <w:r>
              <w:rPr>
                <w:rFonts w:hint="eastAsia"/>
                <w:color w:val="auto"/>
              </w:rPr>
              <w:t>字以内）</w:t>
            </w:r>
          </w:p>
          <w:p w14:paraId="38198477">
            <w:pPr>
              <w:pStyle w:val="10"/>
              <w:rPr>
                <w:color w:val="auto"/>
              </w:rPr>
            </w:pPr>
          </w:p>
          <w:p w14:paraId="59098A1A">
            <w:pPr>
              <w:pStyle w:val="10"/>
              <w:rPr>
                <w:color w:val="auto"/>
              </w:rPr>
            </w:pPr>
          </w:p>
          <w:p w14:paraId="4335F48D">
            <w:pPr>
              <w:pStyle w:val="10"/>
              <w:ind w:firstLine="0" w:firstLineChars="0"/>
              <w:rPr>
                <w:color w:val="auto"/>
              </w:rPr>
            </w:pPr>
          </w:p>
          <w:p w14:paraId="501D6A43">
            <w:pPr>
              <w:pStyle w:val="10"/>
              <w:rPr>
                <w:color w:val="auto"/>
              </w:rPr>
            </w:pPr>
          </w:p>
        </w:tc>
      </w:tr>
      <w:tr w14:paraId="15909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jc w:val="center"/>
        </w:trPr>
        <w:tc>
          <w:tcPr>
            <w:tcW w:w="596" w:type="dxa"/>
            <w:tcBorders>
              <w:top w:val="single" w:color="auto" w:sz="4" w:space="0"/>
            </w:tcBorders>
            <w:vAlign w:val="center"/>
          </w:tcPr>
          <w:p w14:paraId="62A88AB4">
            <w:pPr>
              <w:spacing w:before="156" w:beforeLines="50"/>
              <w:jc w:val="center"/>
              <w:rPr>
                <w:rFonts w:ascii="黑体" w:eastAsia="黑体"/>
                <w:color w:val="auto"/>
              </w:rPr>
            </w:pPr>
          </w:p>
        </w:tc>
        <w:tc>
          <w:tcPr>
            <w:tcW w:w="7768" w:type="dxa"/>
            <w:gridSpan w:val="5"/>
            <w:tcBorders>
              <w:top w:val="single" w:color="auto" w:sz="4" w:space="0"/>
            </w:tcBorders>
            <w:vAlign w:val="center"/>
          </w:tcPr>
          <w:p w14:paraId="6D0C2FB2">
            <w:pPr>
              <w:wordWrap w:val="0"/>
              <w:spacing w:before="156" w:beforeLines="50"/>
              <w:jc w:val="right"/>
              <w:rPr>
                <w:color w:val="auto"/>
              </w:rPr>
            </w:pPr>
          </w:p>
          <w:p w14:paraId="5281FBD1">
            <w:pPr>
              <w:pStyle w:val="10"/>
              <w:rPr>
                <w:rFonts w:ascii="黑体" w:eastAsia="黑体"/>
                <w:color w:val="auto"/>
                <w:lang w:eastAsia="zh-CN"/>
              </w:rPr>
            </w:pPr>
          </w:p>
          <w:p w14:paraId="249BDD5A">
            <w:pPr>
              <w:pStyle w:val="10"/>
              <w:rPr>
                <w:rFonts w:ascii="黑体" w:eastAsia="黑体"/>
                <w:color w:val="auto"/>
                <w:lang w:eastAsia="zh-CN"/>
              </w:rPr>
            </w:pPr>
          </w:p>
          <w:p w14:paraId="6B0E789C">
            <w:pPr>
              <w:pStyle w:val="10"/>
              <w:rPr>
                <w:rFonts w:ascii="黑体" w:eastAsia="黑体"/>
                <w:color w:val="auto"/>
                <w:lang w:eastAsia="zh-CN"/>
              </w:rPr>
            </w:pPr>
          </w:p>
          <w:p w14:paraId="13F9CFBD">
            <w:pPr>
              <w:pStyle w:val="10"/>
              <w:rPr>
                <w:rFonts w:ascii="黑体" w:eastAsia="黑体"/>
                <w:color w:val="auto"/>
                <w:lang w:eastAsia="zh-CN"/>
              </w:rPr>
            </w:pPr>
          </w:p>
          <w:p w14:paraId="09ECA163">
            <w:pPr>
              <w:pStyle w:val="10"/>
              <w:ind w:firstLine="0" w:firstLineChars="0"/>
              <w:rPr>
                <w:rFonts w:ascii="黑体" w:eastAsia="黑体"/>
                <w:color w:val="auto"/>
                <w:lang w:eastAsia="zh-CN"/>
              </w:rPr>
            </w:pPr>
          </w:p>
          <w:p w14:paraId="21F40C65">
            <w:pPr>
              <w:pStyle w:val="10"/>
              <w:rPr>
                <w:rFonts w:ascii="黑体" w:eastAsia="黑体"/>
                <w:color w:val="auto"/>
                <w:lang w:eastAsia="zh-CN"/>
              </w:rPr>
            </w:pPr>
          </w:p>
          <w:p w14:paraId="2F3E330B">
            <w:pPr>
              <w:pStyle w:val="10"/>
              <w:rPr>
                <w:rFonts w:ascii="黑体" w:eastAsia="黑体"/>
                <w:color w:val="auto"/>
                <w:lang w:eastAsia="zh-CN"/>
              </w:rPr>
            </w:pPr>
          </w:p>
          <w:p w14:paraId="1CCBA60C">
            <w:pPr>
              <w:pStyle w:val="10"/>
              <w:rPr>
                <w:rFonts w:ascii="黑体" w:eastAsia="黑体"/>
                <w:color w:val="auto"/>
                <w:lang w:eastAsia="zh-CN"/>
              </w:rPr>
            </w:pPr>
          </w:p>
          <w:p w14:paraId="6F35DC44">
            <w:pPr>
              <w:pStyle w:val="9"/>
              <w:rPr>
                <w:rFonts w:ascii="黑体" w:eastAsia="黑体"/>
                <w:color w:val="auto"/>
                <w:lang w:eastAsia="zh-CN"/>
              </w:rPr>
            </w:pPr>
          </w:p>
          <w:p w14:paraId="5295F4E7">
            <w:pPr>
              <w:pStyle w:val="9"/>
              <w:rPr>
                <w:rFonts w:ascii="黑体" w:eastAsia="黑体"/>
                <w:color w:val="auto"/>
                <w:lang w:eastAsia="zh-CN"/>
              </w:rPr>
            </w:pPr>
          </w:p>
          <w:p w14:paraId="0F3CF1B6">
            <w:pPr>
              <w:pStyle w:val="9"/>
              <w:rPr>
                <w:rFonts w:ascii="黑体" w:eastAsia="黑体"/>
                <w:color w:val="auto"/>
                <w:lang w:eastAsia="zh-CN"/>
              </w:rPr>
            </w:pPr>
          </w:p>
          <w:p w14:paraId="17726A96">
            <w:pPr>
              <w:pStyle w:val="9"/>
              <w:rPr>
                <w:rFonts w:ascii="黑体" w:eastAsia="黑体"/>
                <w:color w:val="auto"/>
                <w:lang w:eastAsia="zh-CN"/>
              </w:rPr>
            </w:pPr>
          </w:p>
          <w:p w14:paraId="4BA578DE">
            <w:pPr>
              <w:pStyle w:val="9"/>
              <w:rPr>
                <w:rFonts w:ascii="黑体" w:eastAsia="黑体"/>
                <w:color w:val="auto"/>
                <w:lang w:eastAsia="zh-CN"/>
              </w:rPr>
            </w:pPr>
          </w:p>
          <w:p w14:paraId="72F5C003">
            <w:pPr>
              <w:pStyle w:val="10"/>
              <w:ind w:firstLine="0" w:firstLineChars="0"/>
              <w:rPr>
                <w:rFonts w:ascii="黑体" w:eastAsia="黑体"/>
                <w:color w:val="auto"/>
                <w:lang w:eastAsia="zh-CN"/>
              </w:rPr>
            </w:pPr>
          </w:p>
          <w:p w14:paraId="63EA3A9E">
            <w:pPr>
              <w:pStyle w:val="9"/>
              <w:rPr>
                <w:lang w:eastAsia="zh-CN"/>
              </w:rPr>
            </w:pPr>
          </w:p>
          <w:p w14:paraId="3793677B">
            <w:pPr>
              <w:pStyle w:val="10"/>
              <w:rPr>
                <w:rFonts w:ascii="黑体" w:eastAsia="黑体"/>
                <w:color w:val="auto"/>
                <w:lang w:eastAsia="zh-CN"/>
              </w:rPr>
            </w:pPr>
          </w:p>
          <w:p w14:paraId="1DF2FC35">
            <w:pPr>
              <w:pStyle w:val="10"/>
              <w:rPr>
                <w:rFonts w:ascii="黑体" w:eastAsia="黑体"/>
                <w:color w:val="auto"/>
                <w:lang w:eastAsia="zh-CN"/>
              </w:rPr>
            </w:pPr>
          </w:p>
          <w:p w14:paraId="76F92586">
            <w:pPr>
              <w:ind w:firstLine="420" w:firstLineChars="200"/>
              <w:rPr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 xml:space="preserve">                            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负责人（签字）：</w:t>
            </w:r>
            <w:r>
              <w:rPr>
                <w:color w:val="auto"/>
              </w:rPr>
              <w:t xml:space="preserve">                    </w:t>
            </w:r>
          </w:p>
          <w:p w14:paraId="3A4A7F22">
            <w:pPr>
              <w:ind w:firstLine="3570" w:firstLineChars="170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单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位（盖章）：</w:t>
            </w:r>
          </w:p>
          <w:p w14:paraId="31103DCC">
            <w:pPr>
              <w:ind w:firstLine="420" w:firstLineChars="200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 月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 日</w:t>
            </w:r>
          </w:p>
          <w:p w14:paraId="3DFF5B51">
            <w:pPr>
              <w:pStyle w:val="10"/>
              <w:ind w:firstLine="0" w:firstLineChars="0"/>
              <w:rPr>
                <w:rFonts w:ascii="黑体" w:eastAsia="黑体"/>
                <w:color w:val="auto"/>
              </w:rPr>
            </w:pPr>
          </w:p>
        </w:tc>
      </w:tr>
      <w:tr w14:paraId="441AF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jc w:val="center"/>
        </w:trPr>
        <w:tc>
          <w:tcPr>
            <w:tcW w:w="8364" w:type="dxa"/>
            <w:gridSpan w:val="6"/>
            <w:vAlign w:val="center"/>
          </w:tcPr>
          <w:p w14:paraId="20E1CA69">
            <w:pPr>
              <w:spacing w:before="156" w:beforeLines="50"/>
              <w:rPr>
                <w:rFonts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县教育主管部门意见：</w:t>
            </w:r>
          </w:p>
          <w:p w14:paraId="799C226E">
            <w:pPr>
              <w:spacing w:before="156" w:beforeLines="50"/>
              <w:ind w:firstLine="6615" w:firstLineChars="3150"/>
              <w:rPr>
                <w:rFonts w:ascii="黑体" w:eastAsia="黑体"/>
                <w:color w:val="auto"/>
              </w:rPr>
            </w:pPr>
          </w:p>
          <w:p w14:paraId="40060C83">
            <w:pPr>
              <w:pStyle w:val="10"/>
              <w:ind w:firstLine="0" w:firstLineChars="0"/>
              <w:rPr>
                <w:rFonts w:ascii="黑体" w:eastAsia="黑体"/>
                <w:color w:val="auto"/>
                <w:lang w:eastAsia="zh-CN"/>
              </w:rPr>
            </w:pPr>
          </w:p>
          <w:p w14:paraId="6C835A70">
            <w:pPr>
              <w:pStyle w:val="10"/>
              <w:ind w:firstLine="0" w:firstLineChars="0"/>
              <w:rPr>
                <w:rFonts w:ascii="黑体" w:eastAsia="黑体"/>
                <w:color w:val="auto"/>
                <w:lang w:eastAsia="zh-CN"/>
              </w:rPr>
            </w:pPr>
          </w:p>
          <w:p w14:paraId="7AA5624B">
            <w:pPr>
              <w:spacing w:before="156" w:beforeLines="50"/>
              <w:ind w:firstLine="5565" w:firstLineChars="2650"/>
              <w:rPr>
                <w:rFonts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（盖章）</w:t>
            </w:r>
          </w:p>
          <w:p w14:paraId="5BC57B01">
            <w:pPr>
              <w:spacing w:before="156" w:beforeLines="50"/>
              <w:jc w:val="right"/>
              <w:rPr>
                <w:rFonts w:ascii="黑体" w:eastAsia="黑体"/>
                <w:color w:val="auto"/>
              </w:rPr>
            </w:pPr>
            <w:r>
              <w:rPr>
                <w:rFonts w:ascii="黑体" w:eastAsia="黑体"/>
                <w:color w:val="auto"/>
              </w:rPr>
              <w:t xml:space="preserve">            </w:t>
            </w:r>
            <w:r>
              <w:rPr>
                <w:rFonts w:hint="eastAsia" w:ascii="黑体" w:eastAsia="黑体"/>
                <w:color w:val="auto"/>
              </w:rPr>
              <w:t>年</w:t>
            </w:r>
            <w:r>
              <w:rPr>
                <w:rFonts w:ascii="黑体" w:eastAsia="黑体"/>
                <w:color w:val="auto"/>
              </w:rPr>
              <w:t xml:space="preserve">     </w:t>
            </w:r>
            <w:r>
              <w:rPr>
                <w:rFonts w:hint="eastAsia" w:ascii="黑体" w:eastAsia="黑体"/>
                <w:color w:val="auto"/>
              </w:rPr>
              <w:t>月</w:t>
            </w:r>
            <w:r>
              <w:rPr>
                <w:rFonts w:ascii="黑体" w:eastAsia="黑体"/>
                <w:color w:val="auto"/>
              </w:rPr>
              <w:t xml:space="preserve">     </w:t>
            </w:r>
            <w:r>
              <w:rPr>
                <w:rFonts w:hint="eastAsia" w:ascii="黑体" w:eastAsia="黑体"/>
                <w:color w:val="auto"/>
              </w:rPr>
              <w:t>日</w:t>
            </w:r>
          </w:p>
        </w:tc>
      </w:tr>
    </w:tbl>
    <w:p w14:paraId="7D3D4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color w:val="auto"/>
        </w:rPr>
      </w:pPr>
    </w:p>
    <w:p w14:paraId="06D86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备注：此表扫描成PDF（与所有说明材料扫描为一份PDF，表格在前），发送至嵩县教育体育局基础教育科工作邮箱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。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966D5">
    <w:pPr>
      <w:spacing w:line="180" w:lineRule="auto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253BF"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E253BF"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compatSetting w:name="compatibilityMode" w:uri="http://schemas.microsoft.com/office/word" w:val="14"/>
  </w:compat>
  <w:docVars>
    <w:docVar w:name="commondata" w:val="eyJoZGlkIjoiYzFjYzk3MWE1MjZjOTFhOWQzODg5YzIwZjM3ZTNjYWQifQ=="/>
  </w:docVars>
  <w:rsids>
    <w:rsidRoot w:val="00000000"/>
    <w:rsid w:val="07A50AAA"/>
    <w:rsid w:val="237A7396"/>
    <w:rsid w:val="2D384ADE"/>
    <w:rsid w:val="64506371"/>
    <w:rsid w:val="7C6678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5">
    <w:name w:val="heading 4"/>
    <w:basedOn w:val="1"/>
    <w:next w:val="1"/>
    <w:uiPriority w:val="0"/>
    <w:pPr>
      <w:spacing w:beforeAutospacing="1" w:afterAutospacing="1"/>
      <w:jc w:val="left"/>
      <w:outlineLvl w:val="3"/>
    </w:pPr>
    <w:rPr>
      <w:rFonts w:ascii="宋体" w:eastAsia="宋体" w:cs="Times New Roman"/>
      <w:b/>
      <w:bCs/>
      <w:kern w:val="0"/>
      <w:sz w:val="24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rPr>
      <w:rFonts w:ascii="PingFang SC" w:hAnsi="PingFang SC" w:eastAsia="PingFang SC" w:cs="PingFang SC"/>
      <w:sz w:val="31"/>
      <w:szCs w:val="31"/>
      <w:lang w:eastAsia="en-US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6"/>
    <w:next w:val="9"/>
    <w:uiPriority w:val="0"/>
    <w:pPr>
      <w:ind w:firstLine="100" w:firstLineChars="100"/>
    </w:pPr>
    <w:rPr>
      <w:rFonts w:ascii="Calibri" w:hAnsi="Calibri" w:eastAsia="宋体"/>
      <w:kern w:val="0"/>
      <w:sz w:val="20"/>
      <w:szCs w:val="20"/>
    </w:rPr>
  </w:style>
  <w:style w:type="paragraph" w:customStyle="1" w:styleId="13">
    <w:name w:val="列出段落1"/>
    <w:basedOn w:val="1"/>
    <w:uiPriority w:val="0"/>
    <w:pPr>
      <w:ind w:firstLine="200" w:firstLineChars="200"/>
    </w:pPr>
    <w:rPr>
      <w:szCs w:val="22"/>
    </w:rPr>
  </w:style>
  <w:style w:type="paragraph" w:customStyle="1" w:styleId="14">
    <w:name w:val="Table Text"/>
    <w:basedOn w:val="1"/>
    <w:qFormat/>
    <w:uiPriority w:val="0"/>
    <w:rPr>
      <w:rFonts w:ascii="PingFang SC" w:hAnsi="PingFang SC" w:eastAsia="PingFang SC" w:cs="PingFang SC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2012dnd.com</Company>
  <Pages>2</Pages>
  <Words>5642</Words>
  <Characters>6167</Characters>
  <Lines>836</Lines>
  <Paragraphs>269</Paragraphs>
  <TotalTime>4</TotalTime>
  <ScaleCrop>false</ScaleCrop>
  <LinksUpToDate>false</LinksUpToDate>
  <CharactersWithSpaces>6313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2022-11-07T08:51:00Z</dcterms:created>
  <dc:creator>盛夏光年</dc:creator>
  <cp:lastModifiedBy>我就是我</cp:lastModifiedBy>
  <cp:lastPrinted>2024-08-04T19:38:00Z</cp:lastPrinted>
  <dcterms:modified xsi:type="dcterms:W3CDTF">2024-08-12T09:47:39Z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435AE3B5EC3C42569C94B0C3D7968AD7_13</vt:lpwstr>
  </property>
</Properties>
</file>