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</w:tabs>
        <w:rPr>
          <w:rFonts w:ascii="黑体" w:hAnsi="黑体" w:eastAsia="黑体"/>
          <w:color w:val="000000"/>
          <w:sz w:val="32"/>
          <w:szCs w:val="40"/>
        </w:rPr>
      </w:pPr>
      <w:r>
        <w:rPr>
          <w:rFonts w:hint="eastAsia" w:ascii="黑体" w:hAnsi="黑体" w:eastAsia="黑体"/>
          <w:color w:val="000000"/>
          <w:sz w:val="32"/>
          <w:szCs w:val="40"/>
        </w:rPr>
        <w:t>附件1</w:t>
      </w:r>
    </w:p>
    <w:p>
      <w:pPr>
        <w:shd w:val="clear" w:color="auto" w:fill="FFFFFF"/>
        <w:snapToGrid w:val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第二批黄河流域精品研学课程申报</w:t>
      </w:r>
      <w:r>
        <w:rPr>
          <w:rFonts w:ascii="方正小标宋简体" w:hAnsi="仿宋_GB2312" w:eastAsia="方正小标宋简体" w:cs="仿宋_GB2312"/>
          <w:sz w:val="44"/>
          <w:szCs w:val="44"/>
        </w:rPr>
        <w:t>汇总表</w:t>
      </w:r>
    </w:p>
    <w:p>
      <w:pPr>
        <w:tabs>
          <w:tab w:val="left" w:pos="9639"/>
        </w:tabs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</w:rPr>
        <w:t>单位（盖章）：                      联系人：                       联系电话：</w:t>
      </w:r>
      <w:r>
        <w:rPr>
          <w:rFonts w:ascii="Times New Roman" w:hAnsi="Times New Roman" w:eastAsia="楷体_GB2312"/>
          <w:sz w:val="24"/>
          <w:szCs w:val="24"/>
        </w:rPr>
        <w:t xml:space="preserve">  </w:t>
      </w:r>
    </w:p>
    <w:tbl>
      <w:tblPr>
        <w:tblStyle w:val="3"/>
        <w:tblW w:w="13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38"/>
        <w:gridCol w:w="2107"/>
        <w:gridCol w:w="2190"/>
        <w:gridCol w:w="1540"/>
        <w:gridCol w:w="2845"/>
        <w:gridCol w:w="1307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地市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研发单位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研发主持人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研发参与者（5人以内）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77490DCB"/>
    <w:rsid w:val="774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2023-06-13T03:07:00Z</dcterms:created>
  <dc:creator>＿＿LUS</dc:creator>
  <cp:lastModifiedBy>＿＿LUS</cp:lastModifiedBy>
  <dcterms:modified xsi:type="dcterms:W3CDTF">2023-06-13T03:08:05Z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1DBBD40E3B384708815985E14814D634_11</vt:lpwstr>
  </property>
</Properties>
</file>